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11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11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2015 doğumlu (11)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Yaş 15:30-16:00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p>
    <w:p w:rsidR="00000000" w:rsidDel="00000000" w:rsidP="00000000" w:rsidRDefault="00000000" w:rsidRPr="00000000" w14:paraId="00000011">
      <w:pPr>
        <w:numPr>
          <w:ilvl w:val="0"/>
          <w:numId w:val="14"/>
        </w:numPr>
        <w:spacing w:after="0" w:lineRule="auto"/>
        <w:ind w:left="283.46456692913375" w:hanging="283.46456692913375"/>
        <w:rPr>
          <w:rFonts w:ascii="Arial" w:cs="Arial" w:eastAsia="Arial" w:hAnsi="Arial"/>
        </w:rPr>
      </w:pPr>
      <w:r w:rsidDel="00000000" w:rsidR="00000000" w:rsidRPr="00000000">
        <w:rPr>
          <w:rFonts w:ascii="Arial" w:cs="Arial" w:eastAsia="Arial" w:hAnsi="Arial"/>
          <w:rtl w:val="0"/>
        </w:rPr>
        <w:t xml:space="preserve">10 Yaş kategorisinde 66 kg sıkleti bulunmadığından, 10 yaşındaki (2016 doğumlu)  sporcular, doktor raporu ibraz etmeleri kaydıyla sadece 11 Yaş kategorisinin 66 kg sıkletinde güreşebilir.</w:t>
      </w: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11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20" w:lineRule="auto"/>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D">
      <w:pPr>
        <w:spacing w:after="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7F">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80">
      <w:pPr>
        <w:spacing w:after="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81">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4">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8">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2">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F">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C">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9">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6">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7">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3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3B">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fbX2trRc/J/GY1NKo74a80nRcw==">CgMxLjA4AHIhMVNfOUNIMF9maWtqb0JZcUQ1aEZ2U29XbVA3bE4yUUFQ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